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56F6" w14:textId="77777777" w:rsidR="00F5044D" w:rsidRDefault="00F5044D" w:rsidP="00B95C77">
      <w:pPr>
        <w:jc w:val="center"/>
      </w:pPr>
    </w:p>
    <w:p w14:paraId="50DA8119" w14:textId="77777777" w:rsidR="00B95C77" w:rsidRDefault="00B95C77" w:rsidP="00B95C77">
      <w:pPr>
        <w:jc w:val="center"/>
      </w:pPr>
    </w:p>
    <w:p w14:paraId="379966AB" w14:textId="77777777" w:rsidR="00B95C77" w:rsidRDefault="00B95C77" w:rsidP="00B95C77">
      <w:pPr>
        <w:jc w:val="center"/>
        <w:rPr>
          <w:rFonts w:ascii="Calibri" w:hAnsi="Calibri" w:cs="Calibri"/>
          <w:b/>
          <w:bCs/>
        </w:rPr>
      </w:pPr>
    </w:p>
    <w:p w14:paraId="70DEC410" w14:textId="61488EC1" w:rsidR="00B95C77" w:rsidRPr="00B95C77" w:rsidRDefault="00B95C77" w:rsidP="00B95C77">
      <w:pPr>
        <w:jc w:val="center"/>
        <w:rPr>
          <w:rFonts w:ascii="Calibri" w:hAnsi="Calibri" w:cs="Calibri"/>
          <w:b/>
          <w:bCs/>
        </w:rPr>
      </w:pPr>
      <w:r w:rsidRPr="00B95C77">
        <w:rPr>
          <w:rFonts w:ascii="Calibri" w:hAnsi="Calibri" w:cs="Calibri"/>
          <w:b/>
          <w:bCs/>
        </w:rPr>
        <w:t xml:space="preserve">Town of Blowing Rock </w:t>
      </w:r>
    </w:p>
    <w:p w14:paraId="39B3C816" w14:textId="695FD4BC" w:rsidR="00B95C77" w:rsidRDefault="00B95C77" w:rsidP="00B95C77">
      <w:pPr>
        <w:jc w:val="center"/>
        <w:rPr>
          <w:rFonts w:ascii="Calibri" w:hAnsi="Calibri" w:cs="Calibri"/>
          <w:b/>
          <w:bCs/>
        </w:rPr>
      </w:pPr>
      <w:r w:rsidRPr="00B95C77">
        <w:rPr>
          <w:rFonts w:ascii="Calibri" w:hAnsi="Calibri" w:cs="Calibri"/>
          <w:b/>
          <w:bCs/>
        </w:rPr>
        <w:t>Planning Board</w:t>
      </w:r>
    </w:p>
    <w:p w14:paraId="6ACBD5F7" w14:textId="6AEC8246" w:rsidR="00B95C77" w:rsidRPr="00B95C77" w:rsidRDefault="00B95C77" w:rsidP="00B95C7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</w:p>
    <w:p w14:paraId="3922C0EE" w14:textId="4E4B8C3E" w:rsidR="00B95C77" w:rsidRPr="00B95C77" w:rsidRDefault="00B95C77" w:rsidP="00B95C7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Thursday, </w:t>
      </w:r>
      <w:r w:rsidR="00982663">
        <w:rPr>
          <w:rFonts w:ascii="Calibri" w:hAnsi="Calibri" w:cs="Calibri"/>
          <w:b/>
          <w:bCs/>
        </w:rPr>
        <w:t>August 21</w:t>
      </w:r>
      <w:r w:rsidRPr="00B95C77">
        <w:rPr>
          <w:rFonts w:ascii="Calibri" w:hAnsi="Calibri" w:cs="Calibri"/>
          <w:b/>
          <w:bCs/>
        </w:rPr>
        <w:t>, 2025</w:t>
      </w:r>
    </w:p>
    <w:p w14:paraId="167D790A" w14:textId="705148B2" w:rsidR="00B95C77" w:rsidRDefault="00B95C77" w:rsidP="00B95C77">
      <w:pPr>
        <w:jc w:val="center"/>
        <w:rPr>
          <w:rFonts w:ascii="Calibri" w:hAnsi="Calibri" w:cs="Calibri"/>
          <w:b/>
          <w:bCs/>
        </w:rPr>
      </w:pPr>
      <w:r w:rsidRPr="00B95C77">
        <w:rPr>
          <w:rFonts w:ascii="Calibri" w:hAnsi="Calibri" w:cs="Calibri"/>
          <w:b/>
          <w:bCs/>
        </w:rPr>
        <w:t>5:30 p.m.</w:t>
      </w:r>
    </w:p>
    <w:p w14:paraId="44DFDAAB" w14:textId="77777777" w:rsidR="00B95C77" w:rsidRDefault="00B95C77" w:rsidP="00B95C77">
      <w:pPr>
        <w:rPr>
          <w:rFonts w:ascii="Calibri" w:hAnsi="Calibri" w:cs="Calibri"/>
          <w:b/>
          <w:bCs/>
        </w:rPr>
      </w:pPr>
    </w:p>
    <w:p w14:paraId="2ADE992A" w14:textId="7747B93A" w:rsidR="00B95C77" w:rsidRDefault="00B95C77" w:rsidP="00B95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 to Order</w:t>
      </w:r>
    </w:p>
    <w:p w14:paraId="494F7DC4" w14:textId="02FAC283" w:rsidR="00B95C77" w:rsidRDefault="00B95C77" w:rsidP="00B95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Approval of Agenda</w:t>
      </w:r>
    </w:p>
    <w:p w14:paraId="7965E6E4" w14:textId="4FBEF59C" w:rsidR="00B95C77" w:rsidRDefault="00B95C77" w:rsidP="00B95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Approval of </w:t>
      </w:r>
      <w:r w:rsidR="00982663">
        <w:rPr>
          <w:rFonts w:ascii="Calibri" w:hAnsi="Calibri" w:cs="Calibri"/>
          <w:b/>
          <w:bCs/>
        </w:rPr>
        <w:t>May</w:t>
      </w:r>
      <w:r>
        <w:rPr>
          <w:rFonts w:ascii="Calibri" w:hAnsi="Calibri" w:cs="Calibri"/>
          <w:b/>
          <w:bCs/>
        </w:rPr>
        <w:t xml:space="preserve"> </w:t>
      </w:r>
      <w:r w:rsidR="00B074D9">
        <w:rPr>
          <w:rFonts w:ascii="Calibri" w:hAnsi="Calibri" w:cs="Calibri"/>
          <w:b/>
          <w:bCs/>
        </w:rPr>
        <w:t>15</w:t>
      </w:r>
      <w:r w:rsidRPr="00B95C77">
        <w:rPr>
          <w:rFonts w:ascii="Calibri" w:hAnsi="Calibri" w:cs="Calibri"/>
          <w:b/>
          <w:bCs/>
          <w:vertAlign w:val="superscript"/>
        </w:rPr>
        <w:t>th</w:t>
      </w:r>
      <w:r>
        <w:rPr>
          <w:rFonts w:ascii="Calibri" w:hAnsi="Calibri" w:cs="Calibri"/>
          <w:b/>
          <w:bCs/>
        </w:rPr>
        <w:t xml:space="preserve">, </w:t>
      </w:r>
      <w:proofErr w:type="gramStart"/>
      <w:r>
        <w:rPr>
          <w:rFonts w:ascii="Calibri" w:hAnsi="Calibri" w:cs="Calibri"/>
          <w:b/>
          <w:bCs/>
        </w:rPr>
        <w:t>2025</w:t>
      </w:r>
      <w:proofErr w:type="gramEnd"/>
      <w:r>
        <w:rPr>
          <w:rFonts w:ascii="Calibri" w:hAnsi="Calibri" w:cs="Calibri"/>
          <w:b/>
          <w:bCs/>
        </w:rPr>
        <w:t xml:space="preserve"> Minutes</w:t>
      </w:r>
    </w:p>
    <w:p w14:paraId="7FB5D58A" w14:textId="0985EE71" w:rsidR="00B95C77" w:rsidRDefault="00B074D9" w:rsidP="00B95C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Update from Workforce Housing Subcommittee</w:t>
      </w:r>
    </w:p>
    <w:p w14:paraId="021B4F03" w14:textId="40EA32A1" w:rsidR="00B95C77" w:rsidRDefault="00B074D9" w:rsidP="00B95C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Update on</w:t>
      </w:r>
      <w:r w:rsidR="00373911">
        <w:rPr>
          <w:rFonts w:ascii="Calibri" w:hAnsi="Calibri" w:cs="Calibri"/>
          <w:b/>
          <w:bCs/>
        </w:rPr>
        <w:t xml:space="preserve"> </w:t>
      </w:r>
      <w:r w:rsidR="00B95C77">
        <w:rPr>
          <w:rFonts w:ascii="Calibri" w:hAnsi="Calibri" w:cs="Calibri"/>
          <w:b/>
          <w:bCs/>
        </w:rPr>
        <w:t xml:space="preserve">Commercial Design Standards </w:t>
      </w:r>
      <w:r w:rsidR="00373911">
        <w:rPr>
          <w:rFonts w:ascii="Calibri" w:hAnsi="Calibri" w:cs="Calibri"/>
          <w:b/>
          <w:bCs/>
        </w:rPr>
        <w:t>Modifications</w:t>
      </w:r>
    </w:p>
    <w:p w14:paraId="177F689D" w14:textId="5A617554" w:rsidR="00B95C77" w:rsidRDefault="00B95C77" w:rsidP="00B95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Old Business</w:t>
      </w:r>
    </w:p>
    <w:p w14:paraId="71F75E09" w14:textId="19131013" w:rsidR="00B95C77" w:rsidRDefault="00B95C77" w:rsidP="00B95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Committee Reports</w:t>
      </w:r>
    </w:p>
    <w:p w14:paraId="7361C61D" w14:textId="2DD64A73" w:rsidR="00B95C77" w:rsidRDefault="00B95C77" w:rsidP="00B95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Adjournment </w:t>
      </w:r>
    </w:p>
    <w:p w14:paraId="4FA2CD27" w14:textId="77777777" w:rsidR="00B95C77" w:rsidRPr="00B95C77" w:rsidRDefault="00B95C77" w:rsidP="00B95C77">
      <w:pPr>
        <w:rPr>
          <w:rFonts w:ascii="Calibri" w:hAnsi="Calibri" w:cs="Calibri"/>
          <w:b/>
          <w:bCs/>
        </w:rPr>
      </w:pPr>
    </w:p>
    <w:sectPr w:rsidR="00B95C77" w:rsidRPr="00B95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62344"/>
    <w:multiLevelType w:val="hybridMultilevel"/>
    <w:tmpl w:val="42BE0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32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77"/>
    <w:rsid w:val="001E289D"/>
    <w:rsid w:val="00304EEA"/>
    <w:rsid w:val="00373911"/>
    <w:rsid w:val="00982663"/>
    <w:rsid w:val="009E4514"/>
    <w:rsid w:val="00AA6891"/>
    <w:rsid w:val="00B074D9"/>
    <w:rsid w:val="00B95C77"/>
    <w:rsid w:val="00CF11F5"/>
    <w:rsid w:val="00D737AE"/>
    <w:rsid w:val="00D837A3"/>
    <w:rsid w:val="00E7641C"/>
    <w:rsid w:val="00F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9D47"/>
  <w15:chartTrackingRefBased/>
  <w15:docId w15:val="{2ED911EF-9C34-4E20-8DE0-3126E7F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2F7F3239FF458EDC8DDB92B38351" ma:contentTypeVersion="13" ma:contentTypeDescription="Create a new document." ma:contentTypeScope="" ma:versionID="ed33a34803b9b55b309730c3f8854505">
  <xsd:schema xmlns:xsd="http://www.w3.org/2001/XMLSchema" xmlns:xs="http://www.w3.org/2001/XMLSchema" xmlns:p="http://schemas.microsoft.com/office/2006/metadata/properties" xmlns:ns2="20a6a12e-989d-4cee-bde1-55ab98f01c81" xmlns:ns3="47f8c00a-9b07-4d3a-84ff-b1774c0b4544" targetNamespace="http://schemas.microsoft.com/office/2006/metadata/properties" ma:root="true" ma:fieldsID="fe712aa17a3901169157e5abeae1a623" ns2:_="" ns3:_="">
    <xsd:import namespace="20a6a12e-989d-4cee-bde1-55ab98f01c81"/>
    <xsd:import namespace="47f8c00a-9b07-4d3a-84ff-b1774c0b4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a12e-989d-4cee-bde1-55ab98f0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808cca-7123-4cfd-9c24-84560befa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8c00a-9b07-4d3a-84ff-b1774c0b45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867694-4349-4068-8245-b4b6c183cb82}" ma:internalName="TaxCatchAll" ma:showField="CatchAllData" ma:web="47f8c00a-9b07-4d3a-84ff-b1774c0b4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f8c00a-9b07-4d3a-84ff-b1774c0b4544" xsi:nil="true"/>
    <lcf76f155ced4ddcb4097134ff3c332f xmlns="20a6a12e-989d-4cee-bde1-55ab98f0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6C439-1D27-47EF-8C1D-7DC06369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6a12e-989d-4cee-bde1-55ab98f01c81"/>
    <ds:schemaRef ds:uri="47f8c00a-9b07-4d3a-84ff-b1774c0b4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1D0E7-C7EB-4D6A-AF45-E390CE90B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C2095-241A-4ABB-B823-E2CBCBDBDE30}">
  <ds:schemaRefs>
    <ds:schemaRef ds:uri="http://schemas.microsoft.com/office/2006/metadata/properties"/>
    <ds:schemaRef ds:uri="http://schemas.microsoft.com/office/infopath/2007/PartnerControls"/>
    <ds:schemaRef ds:uri="47f8c00a-9b07-4d3a-84ff-b1774c0b4544"/>
    <ds:schemaRef ds:uri="20a6a12e-989d-4cee-bde1-55ab98f01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Miller</dc:creator>
  <cp:keywords/>
  <dc:description/>
  <cp:lastModifiedBy>Kristen Kirk</cp:lastModifiedBy>
  <cp:revision>2</cp:revision>
  <dcterms:created xsi:type="dcterms:W3CDTF">2025-08-15T15:32:00Z</dcterms:created>
  <dcterms:modified xsi:type="dcterms:W3CDTF">2025-08-15T15:32:00Z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0x010100B7822F7F3239FF458EDC8DDB92B38351</vt:lpwstr>
  </property>
</Properties>
</file>